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ascii="微软雅黑" w:hAnsi="微软雅黑" w:eastAsia="微软雅黑" w:cs="微软雅黑"/>
          <w:caps w:val="0"/>
          <w:color w:val="333333"/>
          <w:spacing w:val="0"/>
          <w:sz w:val="27"/>
          <w:szCs w:val="27"/>
        </w:rPr>
      </w:pPr>
      <w:r>
        <w:rPr>
          <w:rStyle w:val="5"/>
          <w:rFonts w:hint="eastAsia" w:ascii="微软雅黑" w:hAnsi="微软雅黑" w:eastAsia="微软雅黑" w:cs="微软雅黑"/>
          <w:caps w:val="0"/>
          <w:color w:val="333333"/>
          <w:spacing w:val="0"/>
          <w:sz w:val="27"/>
          <w:szCs w:val="27"/>
          <w:shd w:val="clear" w:fill="FFFFFF"/>
        </w:rPr>
        <w:t>研究阐释党的十九届六中全会精神国家社科基金重大项目招标选题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400" w:lineRule="exact"/>
        <w:ind w:left="0" w:right="0" w:firstLine="420"/>
        <w:jc w:val="center"/>
        <w:textAlignment w:val="auto"/>
        <w:rPr>
          <w:rFonts w:hint="eastAsia" w:asciiTheme="minorEastAsia" w:hAnsiTheme="minorEastAsia" w:eastAsiaTheme="minorEastAsia" w:cstheme="minorEastAsia"/>
          <w:caps w:val="0"/>
          <w:color w:val="333333"/>
          <w:spacing w:val="0"/>
          <w:sz w:val="27"/>
          <w:szCs w:val="27"/>
        </w:rPr>
      </w:pPr>
      <w:r>
        <w:rPr>
          <w:rFonts w:hint="eastAsia" w:asciiTheme="minorEastAsia" w:hAnsiTheme="minorEastAsia" w:eastAsiaTheme="minorEastAsia" w:cstheme="minorEastAsia"/>
          <w:caps w:val="0"/>
          <w:color w:val="333333"/>
          <w:spacing w:val="0"/>
          <w:sz w:val="27"/>
          <w:szCs w:val="27"/>
          <w:shd w:val="clear" w:fill="FFFFFF"/>
        </w:rPr>
        <w:t>（申请者据此可</w:t>
      </w:r>
      <w:bookmarkStart w:id="0" w:name="_GoBack"/>
      <w:bookmarkEnd w:id="0"/>
      <w:r>
        <w:rPr>
          <w:rFonts w:hint="eastAsia" w:asciiTheme="minorEastAsia" w:hAnsiTheme="minorEastAsia" w:eastAsiaTheme="minorEastAsia" w:cstheme="minorEastAsia"/>
          <w:caps w:val="0"/>
          <w:color w:val="333333"/>
          <w:spacing w:val="0"/>
          <w:sz w:val="27"/>
          <w:szCs w:val="27"/>
          <w:shd w:val="clear" w:fill="FFFFFF"/>
        </w:rPr>
        <w:t>设计具体的研究题目）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1.中国共产党百年奋斗的重大成就、历史意义和深远影响研究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2.中国共产党在新民主主义革命时期奋斗历程、伟大成就和重大意义研究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3.中国共产党在社会主义革命和建设时期奋斗历程、伟大成就和重大意义研究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4.中国共产党在改革开放和社会主义现代化建设新时期奋斗历程、伟大成就和重大意义研究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5.中国特色社会主义新时代党和国家事业取得历史性成就、发生历史性变革研究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6.习近平新时代中国特色社会主义思想的科学内涵、历史地位和重大意义研究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7.习近平新时代中国特色社会主义思想对马克思主义发展的原创性贡献研究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8.习近平总书记关于党的历史的重要论述的核心要义与理论创新研究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9.马克思主义中国化“两个结合”研究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10.中国共产党百年奋斗中坚持党的领导经验研究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11.中国共产党百年奋斗中坚持人民至上经验研究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12.中国共产党百年奋斗中坚持理论创新经验研究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13.中国共产党百年奋斗中坚持独立自主经验研究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14.中国共产党百年奋斗中坚持中国道路经验研究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15.中国共产党百年奋斗中坚持胸怀天下经验研究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16.中国共产党百年奋斗中坚持开拓创新经验研究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17.中国共产党百年奋斗中坚持敢于斗争经验研究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18.中国共产党百年奋斗中坚持统一战线经验研究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19.中国共产党百年奋斗中坚持自我革命经验研究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20.中国共产党的百年奋斗对世界历史进程的深刻影响研究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21.中国共产党领导人民创造的人类文明新形态研究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22.伟大建党精神研究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23.遵义会议的历史地位和重大意义研究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24.抗美援朝战争的伟大意义与抗美援朝精神研究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25.改革开放的历史必然性和党的十一届三中全会的伟大历史意义研究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26.毛泽东思想对马克思主义中国化的历史性贡献研究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27.中国特色社会主义理论体系的重大意义与历史地位研究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28.中国特色社会主义新时代是我国发展新的历史方位研究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29.以中国式现代化推进中华民族伟大复兴研究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30.以伟大自我革命引领伟大社会革命研究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31.立足新发展阶段、贯彻新发展理念、构建新发展格局、推动高质量发展研究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32.促进全体人民共同富裕研究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33.党的十八大以来坚持和加强党的全面领导的实践和经验研究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34.百年来党加强政治建设的实践和经验研究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35.发展积极健康的党内政治文化研究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36.健全党的领导制度体系研究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37.党的十八大以来全面从严治党的实践和经验研究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38.提高党的建设质量研究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39.推进学习型政党建设研究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40.深入实施新时代人才强国战略研究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41.坚持依规治党和完善党内法规体系研究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42.完善党和国家监督体系研究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43.党的十八大以来推动经济高质量发展的实践和经验研究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44.推动经济发展质量变革、效率变革、动力变革研究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45.增强国有经济竞争力、创新力、控制力、影响力、抗风险能力研究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46.构建亲清政商关系研究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47.科技自立自强作为国家发展的战略支撑研究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48.全面实施供给侧结构性改革研究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49.防范化解经济金融领域风险研究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50.防止资本无序扩张研究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51.新时代实施区域协调发展战略研究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52.推进以人为核心的新型城镇化研究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53.推进农业农村现代化研究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54.党的十八大以来全面深化改革的实践与经验研究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55.增强改革的系统性整体性协同性研究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56.推动共建“一带一路”高质量发展研究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57.构建面向全球的高标准自由贸易区网络研究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58.构建开放型经济体系研究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59.党的十八大以来推进社会主义民主政治建设的实践和经验研究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60.坚定对中国特色社会主义政治制度的自信研究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61.发展社会主义政治文明研究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62.发展全过程人民民主研究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63.发挥人民代表大会制度的根本政治制度作用研究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64.中国特色协商民主体系研究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65.中国特色解决民族问题的正确道路研究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66.完善大统战工作格局研究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67.党的十八大以来党领导全面依法治国的实践和经验研究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68.中国特色社会主义法治理论研究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69.弘扬社会主义法治精神研究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70.完善以宪法为核心的中国特色社会主义法律体系研究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71.推进政法领域全面深化改革研究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72.党的十八大以来党领导文化建设的实践和经验研究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73.建设具有强大凝聚力和引领力的社会主义意识形态研究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74.提高新形势下新闻舆论传播力、引导力、影响力、公信力研究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75.健全互联网领导和管理体制研究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76.完善思想政治工作体系研究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77.推动中华优秀传统文化创造性转化、创新性发展研究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78.加大文化遗产保护力度研究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79.加快国际传播能力建设研究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80.党的十八大以来党领导社会建设的实践和经验研究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81.伟大脱贫攻坚精神研究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82.伟大抗疫精神研究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83.建设体现效率、促进公平的收入分配体系研究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84.实现更加充分、更高质量就业研究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85.推进义务教育均衡发展和城乡一体化研究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86.全面推进健康中国建设研究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87.人口发展战略研究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88.加快建立多主体供给、多渠道保障、租购并举的住房制度研究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89.建设共建共治共享的社会治理制度研究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90.加强国家应急管理体系和能力建设研究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91.健全国家公共卫生应急管理体系研究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92.党的十八大以来党领导生态文明建设的实践和经验研究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93.坚持走生产发展、生活富裕、生态良好的文明发展道路研究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94.建立健全自然资源资产产权制度研究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95.生态文明建设目标评价考核制度和责任追究制度研究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96.以国家公园为主体的自然保护地体系研究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97.积极参与全球环境与气候治理研究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98.碳达峰碳中和问题研究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99.党的十八大以来党领导国防和军队建设的实践和经验研究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100.坚持走中国特色强军之路研究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101.恢复和发扬我党我军光荣传统和优良作风研究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102.党的十八大以来党领导维护国家安全的实践和经验研究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103.统筹发展和安全研究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104.总体国家安全观研究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105.推进国家安全体系和能力建设研究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106.党的十八大以来党领导贯彻“一国两制”和推进祖国统一的实践和经验研究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107.落实中央对特别行政区全面管治权研究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108.增强港澳同胞国家意识和爱国精神研究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109.丰富和发展国家统一理论和对台方针政策研究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110.党的十八大以来党领导推进中国特色大国外交的实践和经验研究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111.建设新型国际关系研究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112.弘扬和平、发展、公平、正义、民主、自由的全人类共同价值研究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113.打造周边命运共同体研究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114.积极参与全球治理体系改革和建设研究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75" w:beforeAutospacing="0" w:after="375" w:afterAutospacing="0" w:line="300" w:lineRule="exact"/>
        <w:ind w:left="0" w:right="0" w:firstLine="420"/>
        <w:jc w:val="left"/>
        <w:textAlignment w:val="auto"/>
        <w:rPr>
          <w:rFonts w:hint="eastAsia" w:asciiTheme="minorEastAsia" w:hAnsiTheme="minorEastAsia" w:eastAsiaTheme="minorEastAsia" w:cstheme="minorEastAsia"/>
          <w:caps w:val="0"/>
          <w:color w:val="333333"/>
          <w:spacing w:val="0"/>
          <w:sz w:val="24"/>
          <w:szCs w:val="24"/>
        </w:rPr>
      </w:pPr>
      <w:r>
        <w:rPr>
          <w:rFonts w:hint="eastAsia" w:asciiTheme="minorEastAsia" w:hAnsiTheme="minorEastAsia" w:eastAsiaTheme="minorEastAsia" w:cstheme="minorEastAsia"/>
          <w:caps w:val="0"/>
          <w:color w:val="333333"/>
          <w:spacing w:val="0"/>
          <w:sz w:val="24"/>
          <w:szCs w:val="24"/>
          <w:shd w:val="clear" w:fill="FFFFFF"/>
        </w:rPr>
        <w:t>115.开展抗击新冠肺炎疫情国际合作研究</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8B4693"/>
    <w:rsid w:val="7122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2021-11-26T03:05:00Z</dcterms:created>
  <dc:creator>sports</dc:creator>
  <cp:lastModifiedBy>冉冉飞扬</cp:lastModifiedBy>
  <cp:lastPrinted>2021-11-29T01:48:50Z</cp:lastPrinted>
  <dcterms:modified xsi:type="dcterms:W3CDTF">2021-11-29T01:52:00Z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A631A26B1FEF43BFAB2F43E9328CEF12</vt:lpwstr>
  </property>
</Properties>
</file>